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EB2C" w14:textId="77777777" w:rsidR="005A38DA" w:rsidRPr="005A38DA" w:rsidRDefault="005A38DA" w:rsidP="005A38DA">
      <w:pPr>
        <w:jc w:val="center"/>
        <w:rPr>
          <w:rFonts w:ascii="Times New Roman" w:hAnsi="Times New Roman" w:cs="Times New Roman"/>
          <w:b/>
          <w:bCs/>
          <w:sz w:val="24"/>
          <w:szCs w:val="24"/>
        </w:rPr>
      </w:pPr>
      <w:r w:rsidRPr="005A38DA">
        <w:rPr>
          <w:rFonts w:ascii="Times New Roman" w:hAnsi="Times New Roman" w:cs="Times New Roman"/>
          <w:b/>
          <w:bCs/>
          <w:sz w:val="24"/>
          <w:szCs w:val="24"/>
        </w:rPr>
        <w:t xml:space="preserve">Przyrodniczo-ekonomiczny monitoring naturalnej i sztucznej regeneracji lasu </w:t>
      </w:r>
    </w:p>
    <w:p w14:paraId="212AAFAA" w14:textId="02C47D41" w:rsidR="005A38DA" w:rsidRPr="005A38DA" w:rsidRDefault="005A38DA" w:rsidP="005A38DA">
      <w:pPr>
        <w:jc w:val="center"/>
        <w:rPr>
          <w:rFonts w:ascii="Times New Roman" w:hAnsi="Times New Roman" w:cs="Times New Roman"/>
          <w:b/>
          <w:bCs/>
          <w:sz w:val="24"/>
          <w:szCs w:val="24"/>
        </w:rPr>
      </w:pPr>
      <w:r w:rsidRPr="005A38DA">
        <w:rPr>
          <w:rFonts w:ascii="Times New Roman" w:hAnsi="Times New Roman" w:cs="Times New Roman"/>
          <w:b/>
          <w:bCs/>
          <w:sz w:val="24"/>
          <w:szCs w:val="24"/>
        </w:rPr>
        <w:t>w nadleśnictwie Pisz po huraganie w 2002 r.; III etap</w:t>
      </w:r>
    </w:p>
    <w:p w14:paraId="44EAA658" w14:textId="77777777" w:rsidR="005A38DA" w:rsidRPr="005A38DA" w:rsidRDefault="005A38DA" w:rsidP="005A38DA">
      <w:pPr>
        <w:rPr>
          <w:rFonts w:ascii="Times New Roman" w:hAnsi="Times New Roman" w:cs="Times New Roman"/>
          <w:sz w:val="24"/>
          <w:szCs w:val="24"/>
        </w:rPr>
      </w:pPr>
    </w:p>
    <w:p w14:paraId="3AF72B02" w14:textId="6467FDF6" w:rsidR="005A38DA" w:rsidRPr="005A38DA" w:rsidRDefault="005A38DA" w:rsidP="005A38DA">
      <w:pPr>
        <w:rPr>
          <w:rFonts w:ascii="Times New Roman" w:hAnsi="Times New Roman" w:cs="Times New Roman"/>
          <w:sz w:val="24"/>
          <w:szCs w:val="24"/>
        </w:rPr>
      </w:pPr>
      <w:r w:rsidRPr="005A38DA">
        <w:rPr>
          <w:rFonts w:ascii="Times New Roman" w:hAnsi="Times New Roman" w:cs="Times New Roman"/>
          <w:b/>
          <w:bCs/>
          <w:sz w:val="24"/>
          <w:szCs w:val="24"/>
        </w:rPr>
        <w:t>Nr tematu</w:t>
      </w:r>
      <w:r w:rsidRPr="005A38DA">
        <w:rPr>
          <w:rFonts w:ascii="Times New Roman" w:hAnsi="Times New Roman" w:cs="Times New Roman"/>
          <w:sz w:val="24"/>
          <w:szCs w:val="24"/>
        </w:rPr>
        <w:tab/>
        <w:t>500456</w:t>
      </w:r>
      <w:r w:rsidRPr="005A38DA">
        <w:rPr>
          <w:rFonts w:ascii="Times New Roman" w:hAnsi="Times New Roman" w:cs="Times New Roman"/>
          <w:sz w:val="24"/>
          <w:szCs w:val="24"/>
        </w:rPr>
        <w:t xml:space="preserve"> </w:t>
      </w:r>
      <w:r w:rsidRPr="005A38DA">
        <w:rPr>
          <w:rFonts w:ascii="Times New Roman" w:eastAsia="Times New Roman" w:hAnsi="Times New Roman" w:cs="Times New Roman"/>
          <w:kern w:val="0"/>
          <w:sz w:val="24"/>
          <w:szCs w:val="24"/>
          <w:lang w:eastAsia="pl-PL"/>
          <w14:ligatures w14:val="none"/>
        </w:rPr>
        <w:t xml:space="preserve">do wyszukania pod linkiem: </w:t>
      </w:r>
      <w:hyperlink r:id="rId4" w:history="1">
        <w:r w:rsidRPr="005A38DA">
          <w:rPr>
            <w:rStyle w:val="Hipercze"/>
            <w:rFonts w:ascii="Times New Roman" w:eastAsia="Times New Roman" w:hAnsi="Times New Roman" w:cs="Times New Roman"/>
            <w:kern w:val="0"/>
            <w:sz w:val="24"/>
            <w:szCs w:val="24"/>
            <w:lang w:eastAsia="pl-PL"/>
            <w14:ligatures w14:val="none"/>
          </w:rPr>
          <w:t>https://tbr.lasy.gov.pl/apex/f?p=102:2</w:t>
        </w:r>
      </w:hyperlink>
    </w:p>
    <w:p w14:paraId="3739AC77" w14:textId="77777777" w:rsidR="005A38DA" w:rsidRPr="005A38DA" w:rsidRDefault="005A38DA" w:rsidP="005A38DA">
      <w:pPr>
        <w:rPr>
          <w:rFonts w:ascii="Times New Roman" w:hAnsi="Times New Roman" w:cs="Times New Roman"/>
          <w:sz w:val="24"/>
          <w:szCs w:val="24"/>
        </w:rPr>
      </w:pPr>
      <w:r w:rsidRPr="005A38DA">
        <w:rPr>
          <w:rFonts w:ascii="Times New Roman" w:hAnsi="Times New Roman" w:cs="Times New Roman"/>
          <w:b/>
          <w:bCs/>
          <w:sz w:val="24"/>
          <w:szCs w:val="24"/>
        </w:rPr>
        <w:t>Wykonawca</w:t>
      </w:r>
      <w:r w:rsidRPr="005A38DA">
        <w:rPr>
          <w:rFonts w:ascii="Times New Roman" w:hAnsi="Times New Roman" w:cs="Times New Roman"/>
          <w:sz w:val="24"/>
          <w:szCs w:val="24"/>
        </w:rPr>
        <w:tab/>
        <w:t>Instytut Badawczy Leśnictwa</w:t>
      </w:r>
    </w:p>
    <w:p w14:paraId="3D02FFCE" w14:textId="705A6E36" w:rsidR="00761C00" w:rsidRPr="005A38DA" w:rsidRDefault="005A38DA" w:rsidP="005A38DA">
      <w:pPr>
        <w:rPr>
          <w:rFonts w:ascii="Times New Roman" w:hAnsi="Times New Roman" w:cs="Times New Roman"/>
          <w:sz w:val="24"/>
          <w:szCs w:val="24"/>
        </w:rPr>
      </w:pPr>
      <w:r w:rsidRPr="005A38DA">
        <w:rPr>
          <w:rFonts w:ascii="Times New Roman" w:hAnsi="Times New Roman" w:cs="Times New Roman"/>
          <w:b/>
          <w:bCs/>
          <w:sz w:val="24"/>
          <w:szCs w:val="24"/>
        </w:rPr>
        <w:t>Autor</w:t>
      </w:r>
      <w:r w:rsidRPr="005A38DA">
        <w:rPr>
          <w:rFonts w:ascii="Times New Roman" w:hAnsi="Times New Roman" w:cs="Times New Roman"/>
          <w:sz w:val="24"/>
          <w:szCs w:val="24"/>
        </w:rPr>
        <w:tab/>
      </w:r>
      <w:r w:rsidRPr="005A38DA">
        <w:rPr>
          <w:rFonts w:ascii="Times New Roman" w:hAnsi="Times New Roman" w:cs="Times New Roman"/>
          <w:sz w:val="24"/>
          <w:szCs w:val="24"/>
        </w:rPr>
        <w:tab/>
      </w:r>
      <w:r w:rsidRPr="005A38DA">
        <w:rPr>
          <w:rFonts w:ascii="Times New Roman" w:hAnsi="Times New Roman" w:cs="Times New Roman"/>
          <w:sz w:val="24"/>
          <w:szCs w:val="24"/>
        </w:rPr>
        <w:t>prof. dr hab. Dorota Dobrowolska</w:t>
      </w:r>
    </w:p>
    <w:p w14:paraId="56DB13E8" w14:textId="77777777" w:rsidR="005A38DA" w:rsidRPr="005A38DA" w:rsidRDefault="005A38DA">
      <w:pPr>
        <w:rPr>
          <w:rFonts w:ascii="Times New Roman" w:hAnsi="Times New Roman" w:cs="Times New Roman"/>
          <w:sz w:val="24"/>
          <w:szCs w:val="24"/>
        </w:rPr>
      </w:pPr>
    </w:p>
    <w:p w14:paraId="02610F74" w14:textId="77777777" w:rsidR="005A38DA" w:rsidRPr="005A38DA" w:rsidRDefault="005A38DA" w:rsidP="005A38DA">
      <w:pPr>
        <w:jc w:val="center"/>
        <w:rPr>
          <w:rFonts w:ascii="Times New Roman" w:hAnsi="Times New Roman" w:cs="Times New Roman"/>
          <w:b/>
          <w:bCs/>
          <w:sz w:val="24"/>
          <w:szCs w:val="24"/>
        </w:rPr>
      </w:pPr>
      <w:r w:rsidRPr="005A38DA">
        <w:rPr>
          <w:rFonts w:ascii="Times New Roman" w:hAnsi="Times New Roman" w:cs="Times New Roman"/>
          <w:b/>
          <w:bCs/>
          <w:sz w:val="24"/>
          <w:szCs w:val="24"/>
        </w:rPr>
        <w:t>Streszczenie</w:t>
      </w:r>
    </w:p>
    <w:p w14:paraId="432D5114" w14:textId="77777777" w:rsidR="000767B4"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 xml:space="preserve">Dokumentacja końcowa stanowi podsumowanie wyników badań prowadzonych w </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ekosystemach leśnych po huraganie z 2002 r. Celem interdyscyplinarnych badań było</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poznanie wpływu zaburzeń naturalnych na funkcjonowanie ekosystemów leśnych. Badania miały także na celu porównanie różnorodności biologicznej w drzewostanach zaburzonych podlegających naturalnej regeneracji oraz w drzewostanach sztucznie odnowionych (uprawa, obecnie młodnik). Przedstawia zagadnienia dotyczące stanu siedlisk, odnowień, entomofauny,</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 xml:space="preserve">monitoringu fitopatologicznego i szkodliwych owadów, monitoringu szkód od zwierzyny, </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 xml:space="preserve">monitoringu chrząszczy </w:t>
      </w:r>
      <w:proofErr w:type="spellStart"/>
      <w:r w:rsidRPr="005A38DA">
        <w:rPr>
          <w:rFonts w:ascii="Times New Roman" w:hAnsi="Times New Roman" w:cs="Times New Roman"/>
          <w:sz w:val="24"/>
          <w:szCs w:val="24"/>
        </w:rPr>
        <w:t>saproksylicznych</w:t>
      </w:r>
      <w:proofErr w:type="spellEnd"/>
      <w:r w:rsidRPr="005A38DA">
        <w:rPr>
          <w:rFonts w:ascii="Times New Roman" w:hAnsi="Times New Roman" w:cs="Times New Roman"/>
          <w:sz w:val="24"/>
          <w:szCs w:val="24"/>
        </w:rPr>
        <w:t xml:space="preserve"> i grzybów </w:t>
      </w:r>
      <w:proofErr w:type="spellStart"/>
      <w:r w:rsidRPr="005A38DA">
        <w:rPr>
          <w:rFonts w:ascii="Times New Roman" w:hAnsi="Times New Roman" w:cs="Times New Roman"/>
          <w:sz w:val="24"/>
          <w:szCs w:val="24"/>
        </w:rPr>
        <w:t>epiksylicznych</w:t>
      </w:r>
      <w:proofErr w:type="spellEnd"/>
      <w:r w:rsidRPr="005A38DA">
        <w:rPr>
          <w:rFonts w:ascii="Times New Roman" w:hAnsi="Times New Roman" w:cs="Times New Roman"/>
          <w:sz w:val="24"/>
          <w:szCs w:val="24"/>
        </w:rPr>
        <w:t>, monitoringu porostów</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oraz monitoringu ekonomicznego. Wszystkie analizy - zarówno w lesie referencyjnym „Szast”, jak i w lasach gospodarczych - były prowadzone na tych samych powierzchniach obserwacyjnych i pomiarowych, ustalonych w pierwszym etapie badań w 2005 r. Metodyka pomiarów i obserwacji, a także analiz chemicznych i statystycznych została szczegółowo opisana w poszczególnych sprawozdaniach cząstkowych w temacie 500-456:</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„Monitorowanie zmian na obszarach sztucznej i naturalnej regeneracji lasu w północno-wschodniej Polsce po klęsce huraganu”, Pisz III. Sprawozdania etapowe stanowiły także podsumowanie badań prowadzonych w wyżej wymienionych zagadnieniach. Natomiast w sprawozdaniu końcowym</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 xml:space="preserve">przedstawiono najważniejsze wyniki badań oraz przygotowano wytyczne dla praktyki leśnej. </w:t>
      </w:r>
    </w:p>
    <w:p w14:paraId="714E9799" w14:textId="77777777" w:rsidR="000767B4"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 xml:space="preserve">Największą wartością badań prowadzonych w Puszczy </w:t>
      </w:r>
      <w:proofErr w:type="spellStart"/>
      <w:r w:rsidRPr="005A38DA">
        <w:rPr>
          <w:rFonts w:ascii="Times New Roman" w:hAnsi="Times New Roman" w:cs="Times New Roman"/>
          <w:sz w:val="24"/>
          <w:szCs w:val="24"/>
        </w:rPr>
        <w:t>Piskiej</w:t>
      </w:r>
      <w:proofErr w:type="spellEnd"/>
      <w:r w:rsidRPr="005A38DA">
        <w:rPr>
          <w:rFonts w:ascii="Times New Roman" w:hAnsi="Times New Roman" w:cs="Times New Roman"/>
          <w:sz w:val="24"/>
          <w:szCs w:val="24"/>
        </w:rPr>
        <w:t xml:space="preserve"> jest ich długoterminowość. Począwszy od 2005 roku, naukowcy z kilku ośrodków badawczych w Polsce, mają możliwość prowadzenia badań regeneracji lasu po naturalnych zaburzeniach. Wykonywanie cyklicznych pomiarów i obserwacji na tych samych powierzchniach badawczych pozwala na śledzenie zmian w czasie. Niewątpliwą zaletą jest ustanowienie</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 xml:space="preserve">przez Ministra Środowiska Lasu Ochronnego Szast w 2003 r. na powierzchni 475 ha. Badania prowadzone na obszarach pozostawionych bez ingerencji człowieka, są niezwykle istotne dla </w:t>
      </w:r>
      <w:r w:rsidRPr="005A38DA">
        <w:rPr>
          <w:rFonts w:ascii="Times New Roman" w:hAnsi="Times New Roman" w:cs="Times New Roman"/>
          <w:sz w:val="24"/>
          <w:szCs w:val="24"/>
        </w:rPr>
        <w:lastRenderedPageBreak/>
        <w:t xml:space="preserve">poznania naturalnych procesów przebiegających w borach sosnowych, które dominują na terenie Polski, co może mieć znaczenie nie tylko poznawcze, ale i praktyczne. Badania grzybów na powierzchniach zaburzonych przez wiatr, a także powierzchniach kontrolnych pozwoliły na stwierdzenie 103 taksonów grzybów </w:t>
      </w:r>
      <w:proofErr w:type="spellStart"/>
      <w:r w:rsidRPr="005A38DA">
        <w:rPr>
          <w:rFonts w:ascii="Times New Roman" w:hAnsi="Times New Roman" w:cs="Times New Roman"/>
          <w:sz w:val="24"/>
          <w:szCs w:val="24"/>
        </w:rPr>
        <w:t>epiksylicznych</w:t>
      </w:r>
      <w:proofErr w:type="spellEnd"/>
      <w:r w:rsidRPr="005A38DA">
        <w:rPr>
          <w:rFonts w:ascii="Times New Roman" w:hAnsi="Times New Roman" w:cs="Times New Roman"/>
          <w:sz w:val="24"/>
          <w:szCs w:val="24"/>
        </w:rPr>
        <w:t>. Wykazano 20 gatunków uznanych za zagrożone (czerwona lista) – 11 gatunków na powierzchniach</w:t>
      </w:r>
      <w:r w:rsidR="000767B4">
        <w:rPr>
          <w:rFonts w:ascii="Times New Roman" w:hAnsi="Times New Roman" w:cs="Times New Roman"/>
          <w:sz w:val="24"/>
          <w:szCs w:val="24"/>
        </w:rPr>
        <w:t xml:space="preserve"> </w:t>
      </w:r>
      <w:proofErr w:type="spellStart"/>
      <w:r w:rsidRPr="005A38DA">
        <w:rPr>
          <w:rFonts w:ascii="Times New Roman" w:hAnsi="Times New Roman" w:cs="Times New Roman"/>
          <w:sz w:val="24"/>
          <w:szCs w:val="24"/>
        </w:rPr>
        <w:t>powiatrołomowych</w:t>
      </w:r>
      <w:proofErr w:type="spellEnd"/>
      <w:r w:rsidRPr="005A38DA">
        <w:rPr>
          <w:rFonts w:ascii="Times New Roman" w:hAnsi="Times New Roman" w:cs="Times New Roman"/>
          <w:sz w:val="24"/>
          <w:szCs w:val="24"/>
        </w:rPr>
        <w:t xml:space="preserve"> i 12 na powierzchniach kontrolnych. Jeden takson (</w:t>
      </w:r>
      <w:proofErr w:type="spellStart"/>
      <w:r w:rsidRPr="005A38DA">
        <w:rPr>
          <w:rFonts w:ascii="Times New Roman" w:hAnsi="Times New Roman" w:cs="Times New Roman"/>
          <w:sz w:val="24"/>
          <w:szCs w:val="24"/>
        </w:rPr>
        <w:t>Antrodia</w:t>
      </w:r>
      <w:proofErr w:type="spellEnd"/>
      <w:r w:rsidRPr="005A38DA">
        <w:rPr>
          <w:rFonts w:ascii="Times New Roman" w:hAnsi="Times New Roman" w:cs="Times New Roman"/>
          <w:sz w:val="24"/>
          <w:szCs w:val="24"/>
        </w:rPr>
        <w:t xml:space="preserve"> </w:t>
      </w:r>
      <w:proofErr w:type="spellStart"/>
      <w:r w:rsidRPr="005A38DA">
        <w:rPr>
          <w:rFonts w:ascii="Times New Roman" w:hAnsi="Times New Roman" w:cs="Times New Roman"/>
          <w:sz w:val="24"/>
          <w:szCs w:val="24"/>
        </w:rPr>
        <w:t>ramentacea</w:t>
      </w:r>
      <w:proofErr w:type="spellEnd"/>
      <w:r w:rsidRPr="005A38DA">
        <w:rPr>
          <w:rFonts w:ascii="Times New Roman" w:hAnsi="Times New Roman" w:cs="Times New Roman"/>
          <w:sz w:val="24"/>
          <w:szCs w:val="24"/>
        </w:rPr>
        <w:t>) stwierdzony na dwóch powierzchniach kontrolnych jest objęty częściową ochroną gatunkową w Polsce.</w:t>
      </w:r>
    </w:p>
    <w:p w14:paraId="751D91D4" w14:textId="0003F2CA"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 xml:space="preserve">Analizy podstawowych cech struktury fitocenoz takich jak zwarcie warstw i bogactwo gatunkowe wskazują na zachodzący proces regeneracji zespołu kontynentalnego boru świeżego </w:t>
      </w:r>
      <w:proofErr w:type="spellStart"/>
      <w:r w:rsidRPr="005A38DA">
        <w:rPr>
          <w:rFonts w:ascii="Times New Roman" w:hAnsi="Times New Roman" w:cs="Times New Roman"/>
          <w:sz w:val="24"/>
          <w:szCs w:val="24"/>
        </w:rPr>
        <w:t>Peucedano-Pinetum</w:t>
      </w:r>
      <w:proofErr w:type="spellEnd"/>
      <w:r w:rsidRPr="005A38DA">
        <w:rPr>
          <w:rFonts w:ascii="Times New Roman" w:hAnsi="Times New Roman" w:cs="Times New Roman"/>
          <w:sz w:val="24"/>
          <w:szCs w:val="24"/>
        </w:rPr>
        <w:t xml:space="preserve">. Liczba gatunków roślin w wyniku zaburzenia istotnie wzrosła i osiągnęła maksimum po 11 latach od huraganu. Jednak już w 17 roku od wystąpienia zaburzenia stwierdza się spadek bogactwa gatunkowego roślin zielnych. Największe zmiany bogactwa gatunkowego wystąpiły tam, gdzie zaburzenia były największe. Na uprawie, w wyniku silnych zaburzeń warunków środowiska występuje najwięcej gatunków roślin, w tym </w:t>
      </w:r>
      <w:proofErr w:type="spellStart"/>
      <w:r w:rsidRPr="005A38DA">
        <w:rPr>
          <w:rFonts w:ascii="Times New Roman" w:hAnsi="Times New Roman" w:cs="Times New Roman"/>
          <w:sz w:val="24"/>
          <w:szCs w:val="24"/>
        </w:rPr>
        <w:t>apofitów</w:t>
      </w:r>
      <w:proofErr w:type="spellEnd"/>
      <w:r w:rsidRPr="005A38DA">
        <w:rPr>
          <w:rFonts w:ascii="Times New Roman" w:hAnsi="Times New Roman" w:cs="Times New Roman"/>
          <w:sz w:val="24"/>
          <w:szCs w:val="24"/>
        </w:rPr>
        <w:t xml:space="preserve"> i </w:t>
      </w:r>
      <w:proofErr w:type="spellStart"/>
      <w:r w:rsidRPr="005A38DA">
        <w:rPr>
          <w:rFonts w:ascii="Times New Roman" w:hAnsi="Times New Roman" w:cs="Times New Roman"/>
          <w:sz w:val="24"/>
          <w:szCs w:val="24"/>
        </w:rPr>
        <w:t>antropofitów</w:t>
      </w:r>
      <w:proofErr w:type="spellEnd"/>
      <w:r w:rsidRPr="005A38DA">
        <w:rPr>
          <w:rFonts w:ascii="Times New Roman" w:hAnsi="Times New Roman" w:cs="Times New Roman"/>
          <w:sz w:val="24"/>
          <w:szCs w:val="24"/>
        </w:rPr>
        <w:t xml:space="preserve">. Jest to typowe zjawisko w lasach o zrębowym sposobie zagospodarowania. Rozpoczął się proces spadku bogactwa gatunkowego, czyli fitocenozy zespołu kontynentalnego boru świeżego przechodzą do kolejnej fazy regeneracji. Równocześnie straty zawartości węgla organicznego jak i wzbogacenie w azot uległo zatrzymaniu. Różnica w liczbie gatunków porostów między lasem chronionym a lasami gospodarczymi w najbliższych latach zacznie się zmniejszać. W wyniku postępującej sukcesji z </w:t>
      </w:r>
      <w:proofErr w:type="spellStart"/>
      <w:r w:rsidRPr="005A38DA">
        <w:rPr>
          <w:rFonts w:ascii="Times New Roman" w:hAnsi="Times New Roman" w:cs="Times New Roman"/>
          <w:sz w:val="24"/>
          <w:szCs w:val="24"/>
        </w:rPr>
        <w:t>Szastu</w:t>
      </w:r>
      <w:proofErr w:type="spellEnd"/>
      <w:r w:rsidRPr="005A38DA">
        <w:rPr>
          <w:rFonts w:ascii="Times New Roman" w:hAnsi="Times New Roman" w:cs="Times New Roman"/>
          <w:sz w:val="24"/>
          <w:szCs w:val="24"/>
        </w:rPr>
        <w:t xml:space="preserve"> najprawdopodobniej wycofa się większość chrobotków, zmniejszy się również liczba i ilościowość gatunków </w:t>
      </w:r>
      <w:proofErr w:type="spellStart"/>
      <w:r w:rsidRPr="005A38DA">
        <w:rPr>
          <w:rFonts w:ascii="Times New Roman" w:hAnsi="Times New Roman" w:cs="Times New Roman"/>
          <w:sz w:val="24"/>
          <w:szCs w:val="24"/>
        </w:rPr>
        <w:t>humusolubnych</w:t>
      </w:r>
      <w:proofErr w:type="spellEnd"/>
      <w:r w:rsidRPr="005A38DA">
        <w:rPr>
          <w:rFonts w:ascii="Times New Roman" w:hAnsi="Times New Roman" w:cs="Times New Roman"/>
          <w:sz w:val="24"/>
          <w:szCs w:val="24"/>
        </w:rPr>
        <w:t xml:space="preserve">. Być może epifitów przybędzie na drzewach liściastych, jeśli utrzymają się one na stanowiskach, ale w perspektywie najbliższych kilkunastu lat zapewne nie będą to ilości znaczące. Większość gatunków porostów na powierzchniach badawczych jest pospolitych w skali regionu i kraju. Natomiast pojawienie się włostki brązowej </w:t>
      </w:r>
      <w:proofErr w:type="spellStart"/>
      <w:r w:rsidRPr="005A38DA">
        <w:rPr>
          <w:rFonts w:ascii="Times New Roman" w:hAnsi="Times New Roman" w:cs="Times New Roman"/>
          <w:sz w:val="24"/>
          <w:szCs w:val="24"/>
        </w:rPr>
        <w:t>Bryoria</w:t>
      </w:r>
      <w:proofErr w:type="spellEnd"/>
      <w:r w:rsidRPr="005A38DA">
        <w:rPr>
          <w:rFonts w:ascii="Times New Roman" w:hAnsi="Times New Roman" w:cs="Times New Roman"/>
          <w:sz w:val="24"/>
          <w:szCs w:val="24"/>
        </w:rPr>
        <w:t xml:space="preserve"> </w:t>
      </w:r>
      <w:proofErr w:type="spellStart"/>
      <w:r w:rsidRPr="005A38DA">
        <w:rPr>
          <w:rFonts w:ascii="Times New Roman" w:hAnsi="Times New Roman" w:cs="Times New Roman"/>
          <w:sz w:val="24"/>
          <w:szCs w:val="24"/>
        </w:rPr>
        <w:t>fuscescens</w:t>
      </w:r>
      <w:proofErr w:type="spellEnd"/>
      <w:r w:rsidRPr="005A38DA">
        <w:rPr>
          <w:rFonts w:ascii="Times New Roman" w:hAnsi="Times New Roman" w:cs="Times New Roman"/>
          <w:sz w:val="24"/>
          <w:szCs w:val="24"/>
        </w:rPr>
        <w:t xml:space="preserve"> i dwóch gatunków brodaczek </w:t>
      </w:r>
      <w:proofErr w:type="spellStart"/>
      <w:r w:rsidRPr="005A38DA">
        <w:rPr>
          <w:rFonts w:ascii="Times New Roman" w:hAnsi="Times New Roman" w:cs="Times New Roman"/>
          <w:sz w:val="24"/>
          <w:szCs w:val="24"/>
        </w:rPr>
        <w:t>Usnea</w:t>
      </w:r>
      <w:proofErr w:type="spellEnd"/>
      <w:r w:rsidRPr="005A38DA">
        <w:rPr>
          <w:rFonts w:ascii="Times New Roman" w:hAnsi="Times New Roman" w:cs="Times New Roman"/>
          <w:sz w:val="24"/>
          <w:szCs w:val="24"/>
        </w:rPr>
        <w:t xml:space="preserve"> jest optymistycznym świadectwem powrotu do normalności po katastrofie.</w:t>
      </w:r>
    </w:p>
    <w:p w14:paraId="5727B0E0" w14:textId="4010B849"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 xml:space="preserve">Liczba gatunków chrząszczy </w:t>
      </w:r>
      <w:proofErr w:type="spellStart"/>
      <w:r w:rsidRPr="005A38DA">
        <w:rPr>
          <w:rFonts w:ascii="Times New Roman" w:hAnsi="Times New Roman" w:cs="Times New Roman"/>
          <w:sz w:val="24"/>
          <w:szCs w:val="24"/>
        </w:rPr>
        <w:t>saproksylicznych</w:t>
      </w:r>
      <w:proofErr w:type="spellEnd"/>
      <w:r w:rsidRPr="005A38DA">
        <w:rPr>
          <w:rFonts w:ascii="Times New Roman" w:hAnsi="Times New Roman" w:cs="Times New Roman"/>
          <w:sz w:val="24"/>
          <w:szCs w:val="24"/>
        </w:rPr>
        <w:t xml:space="preserve"> w Lesie Referencyjnym „Szast” jest wyższa (397 gatunków) niż w lesie nieuszkodzonym przez wiatr (kontrolnym) – 354 gatunki. Nagromadzenie martwego drewna, obecność grzybów </w:t>
      </w:r>
      <w:proofErr w:type="spellStart"/>
      <w:r w:rsidRPr="005A38DA">
        <w:rPr>
          <w:rFonts w:ascii="Times New Roman" w:hAnsi="Times New Roman" w:cs="Times New Roman"/>
          <w:sz w:val="24"/>
          <w:szCs w:val="24"/>
        </w:rPr>
        <w:t>epiksylicznych</w:t>
      </w:r>
      <w:proofErr w:type="spellEnd"/>
      <w:r w:rsidRPr="005A38DA">
        <w:rPr>
          <w:rFonts w:ascii="Times New Roman" w:hAnsi="Times New Roman" w:cs="Times New Roman"/>
          <w:sz w:val="24"/>
          <w:szCs w:val="24"/>
        </w:rPr>
        <w:t xml:space="preserve"> i zróżnicowanie </w:t>
      </w:r>
      <w:proofErr w:type="spellStart"/>
      <w:r w:rsidRPr="005A38DA">
        <w:rPr>
          <w:rFonts w:ascii="Times New Roman" w:hAnsi="Times New Roman" w:cs="Times New Roman"/>
          <w:sz w:val="24"/>
          <w:szCs w:val="24"/>
        </w:rPr>
        <w:t>mikrośrodowisk</w:t>
      </w:r>
      <w:proofErr w:type="spellEnd"/>
      <w:r w:rsidRPr="005A38DA">
        <w:rPr>
          <w:rFonts w:ascii="Times New Roman" w:hAnsi="Times New Roman" w:cs="Times New Roman"/>
          <w:sz w:val="24"/>
          <w:szCs w:val="24"/>
        </w:rPr>
        <w:t xml:space="preserve"> w tym obiekcie zaczyna przynosić efekty w odniesieniu do ochrony bezkręgowców </w:t>
      </w:r>
      <w:proofErr w:type="spellStart"/>
      <w:r w:rsidRPr="005A38DA">
        <w:rPr>
          <w:rFonts w:ascii="Times New Roman" w:hAnsi="Times New Roman" w:cs="Times New Roman"/>
          <w:sz w:val="24"/>
          <w:szCs w:val="24"/>
        </w:rPr>
        <w:t>saproksylicznych</w:t>
      </w:r>
      <w:proofErr w:type="spellEnd"/>
      <w:r w:rsidRPr="005A38DA">
        <w:rPr>
          <w:rFonts w:ascii="Times New Roman" w:hAnsi="Times New Roman" w:cs="Times New Roman"/>
          <w:sz w:val="24"/>
          <w:szCs w:val="24"/>
        </w:rPr>
        <w:t xml:space="preserve">. Do monitoringu chrząszczy latających (w tym </w:t>
      </w:r>
      <w:proofErr w:type="spellStart"/>
      <w:r w:rsidRPr="005A38DA">
        <w:rPr>
          <w:rFonts w:ascii="Times New Roman" w:hAnsi="Times New Roman" w:cs="Times New Roman"/>
          <w:sz w:val="24"/>
          <w:szCs w:val="24"/>
        </w:rPr>
        <w:t>saproksylicznych</w:t>
      </w:r>
      <w:proofErr w:type="spellEnd"/>
      <w:r w:rsidRPr="005A38DA">
        <w:rPr>
          <w:rFonts w:ascii="Times New Roman" w:hAnsi="Times New Roman" w:cs="Times New Roman"/>
          <w:sz w:val="24"/>
          <w:szCs w:val="24"/>
        </w:rPr>
        <w:t xml:space="preserve">) w dojrzałych borach sosnowych można rekomendować pułapki barierowe </w:t>
      </w:r>
      <w:r w:rsidRPr="005A38DA">
        <w:rPr>
          <w:rFonts w:ascii="Times New Roman" w:hAnsi="Times New Roman" w:cs="Times New Roman"/>
          <w:sz w:val="24"/>
          <w:szCs w:val="24"/>
        </w:rPr>
        <w:lastRenderedPageBreak/>
        <w:t>IBL-2bis, zalecając po 3 powierzchnie badawcze (z trzema pułapkami na każdej) w porównywanych środowiskach oraz trzykrotny okres ekspozycji po 3-4 tygodnie. Pułapki powinny posiadać dobry środek konserwujący owady, aby zapobiec ewentualnemu procesowi rozkładu przy stosunkowo długim okresie ekspozycji. Zabieg pielęgnacyjny na placówkach w istotnym stopniu zmienia warunki wzrostu dębów centralnych. Czynnikiem ograniczającym przyrost dębów na wysokość jest obecność</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t>sosny w otoczeniu placówki. Analiza wskaźnika smukłości dębów centralnych, który najwyższe wartości uzyskał w wariancie kontrolnym i porównywalne w wariancie 2 wskazuje,</w:t>
      </w:r>
      <w:r w:rsidRPr="005A38DA">
        <w:rPr>
          <w:rFonts w:ascii="Times New Roman" w:hAnsi="Times New Roman" w:cs="Times New Roman"/>
          <w:sz w:val="24"/>
          <w:szCs w:val="24"/>
        </w:rPr>
        <w:t xml:space="preserve"> </w:t>
      </w:r>
      <w:r w:rsidRPr="005A38DA">
        <w:rPr>
          <w:rFonts w:ascii="Times New Roman" w:hAnsi="Times New Roman" w:cs="Times New Roman"/>
          <w:sz w:val="24"/>
          <w:szCs w:val="24"/>
        </w:rPr>
        <w:t xml:space="preserve">że najmniej stabilne dęby rosły na placówkach, w których nie wykonano żadnych zabiegów lub usunięto konkurencję pozostałych dębów. </w:t>
      </w:r>
    </w:p>
    <w:p w14:paraId="4D49FEE3" w14:textId="10DD4A6E"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 xml:space="preserve">Wyniki monitoringu fitopatologicznego w Lesie Ochronnym Szast wskazują, że stan zdrowotny, zarówno drzew żywych pozostających na powierzchniach w piętrze górnym, jak i odnowienia naturalnego, jest dobry. Grzybowe choroby infekcyjne, których symptomy stwierdzano (głównie osutka sosny i mączniak prawdziwy dębu), należą do chorób występujących powszechnie w drzewostanach i na analizowanych powierzchniach wystąpiły w stopniu słabym i umiarkowanym. Odmienna sytuacja jest stwierdzana w uprawie sosnowej w Leśnictwie Jeże. Jest to typowa wielkopowierzchniowa uprawa gospodarcza, na której ewidentnie występują objawy etiologiczne wskazujące na wysokie zagrożenie chorobą systemu korzeniowego, jaką jest huba korzeni. Ocena stanu zdrowotnego młodników sosnowych, wykonana po 10 latach od przeprowadzenia zabiegu, nie wykazała znaczącego pogorszenia stanu zdrowotnego drzew otaczających lukę. Zastosowanie zabiegu w odpowiednim terminie może spowolnić dynamikę rozwoju choroby. W młodniku widoczne są jednakże symptomy porażenia drzew przez H </w:t>
      </w:r>
      <w:proofErr w:type="spellStart"/>
      <w:r w:rsidRPr="005A38DA">
        <w:rPr>
          <w:rFonts w:ascii="Times New Roman" w:hAnsi="Times New Roman" w:cs="Times New Roman"/>
          <w:sz w:val="24"/>
          <w:szCs w:val="24"/>
        </w:rPr>
        <w:t>annosum</w:t>
      </w:r>
      <w:proofErr w:type="spellEnd"/>
      <w:r w:rsidRPr="005A38DA">
        <w:rPr>
          <w:rFonts w:ascii="Times New Roman" w:hAnsi="Times New Roman" w:cs="Times New Roman"/>
          <w:sz w:val="24"/>
          <w:szCs w:val="24"/>
        </w:rPr>
        <w:t xml:space="preserve"> oraz </w:t>
      </w:r>
      <w:proofErr w:type="spellStart"/>
      <w:r w:rsidRPr="005A38DA">
        <w:rPr>
          <w:rFonts w:ascii="Times New Roman" w:hAnsi="Times New Roman" w:cs="Times New Roman"/>
          <w:sz w:val="24"/>
          <w:szCs w:val="24"/>
        </w:rPr>
        <w:t>Armillaria</w:t>
      </w:r>
      <w:proofErr w:type="spellEnd"/>
      <w:r w:rsidRPr="005A38DA">
        <w:rPr>
          <w:rFonts w:ascii="Times New Roman" w:hAnsi="Times New Roman" w:cs="Times New Roman"/>
          <w:sz w:val="24"/>
          <w:szCs w:val="24"/>
        </w:rPr>
        <w:t xml:space="preserve"> </w:t>
      </w:r>
      <w:proofErr w:type="spellStart"/>
      <w:r w:rsidRPr="005A38DA">
        <w:rPr>
          <w:rFonts w:ascii="Times New Roman" w:hAnsi="Times New Roman" w:cs="Times New Roman"/>
          <w:sz w:val="24"/>
          <w:szCs w:val="24"/>
        </w:rPr>
        <w:t>spp</w:t>
      </w:r>
      <w:proofErr w:type="spellEnd"/>
      <w:r w:rsidRPr="005A38DA">
        <w:rPr>
          <w:rFonts w:ascii="Times New Roman" w:hAnsi="Times New Roman" w:cs="Times New Roman"/>
          <w:sz w:val="24"/>
          <w:szCs w:val="24"/>
        </w:rPr>
        <w:t xml:space="preserve">., a liczne owocniki </w:t>
      </w:r>
      <w:proofErr w:type="spellStart"/>
      <w:r w:rsidRPr="005A38DA">
        <w:rPr>
          <w:rFonts w:ascii="Times New Roman" w:hAnsi="Times New Roman" w:cs="Times New Roman"/>
          <w:sz w:val="24"/>
          <w:szCs w:val="24"/>
        </w:rPr>
        <w:t>korzeniowca</w:t>
      </w:r>
      <w:proofErr w:type="spellEnd"/>
      <w:r w:rsidRPr="005A38DA">
        <w:rPr>
          <w:rFonts w:ascii="Times New Roman" w:hAnsi="Times New Roman" w:cs="Times New Roman"/>
          <w:sz w:val="24"/>
          <w:szCs w:val="24"/>
        </w:rPr>
        <w:t xml:space="preserve"> sugerują wciąż silną presję tego </w:t>
      </w:r>
      <w:proofErr w:type="spellStart"/>
      <w:r w:rsidRPr="005A38DA">
        <w:rPr>
          <w:rFonts w:ascii="Times New Roman" w:hAnsi="Times New Roman" w:cs="Times New Roman"/>
          <w:sz w:val="24"/>
          <w:szCs w:val="24"/>
        </w:rPr>
        <w:t>patogena</w:t>
      </w:r>
      <w:proofErr w:type="spellEnd"/>
      <w:r w:rsidRPr="005A38DA">
        <w:rPr>
          <w:rFonts w:ascii="Times New Roman" w:hAnsi="Times New Roman" w:cs="Times New Roman"/>
          <w:sz w:val="24"/>
          <w:szCs w:val="24"/>
        </w:rPr>
        <w:t xml:space="preserve">. </w:t>
      </w:r>
    </w:p>
    <w:p w14:paraId="3B8987F1" w14:textId="2818E570"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 xml:space="preserve">Drzewostany w lesie ochronnym Szast wyróżniają się zróżnicowaną strukturą wiekową i pionową. W odnowieniu występują cztery gatunki, przy czym sosna dominuje zarówno w fazie nalotu jak i podrostu. Liczebność nalotu maleje z każdym rokiem od zaburzenia. Jednak wciąż pojawiają się nowe naloty sosny i brzozy. Natomiast nie stwierdza się nalotów świerka. W porównywanych drzewostanach czynnikiem determinującym ich strukturę, a na pewno żywotność poza stopniem zaburzenia jest zwierzyna. Pojawienie się łosia, szczególnie w drzewostanach silnie zaburzonych, dodatkowo obniża witalność odnowienia. </w:t>
      </w:r>
    </w:p>
    <w:p w14:paraId="4F75D219" w14:textId="77777777" w:rsidR="000767B4"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Najliczniejsze uszkodzenia odnowienia sosny powodowały owady z grupy nazwanej umownie „choinek”. Najczęściej do uszkodzeń dochodziło na uprawie gospodarczej. Jednak niski stopień uszkodzenia – 1, wskazywał na dużą szansę przeżycia takiej sadzonki. Jednak z</w:t>
      </w:r>
      <w:r w:rsidR="000767B4">
        <w:rPr>
          <w:rFonts w:ascii="Times New Roman" w:hAnsi="Times New Roman" w:cs="Times New Roman"/>
          <w:sz w:val="24"/>
          <w:szCs w:val="24"/>
        </w:rPr>
        <w:t xml:space="preserve"> </w:t>
      </w:r>
      <w:r w:rsidRPr="005A38DA">
        <w:rPr>
          <w:rFonts w:ascii="Times New Roman" w:hAnsi="Times New Roman" w:cs="Times New Roman"/>
          <w:sz w:val="24"/>
          <w:szCs w:val="24"/>
        </w:rPr>
        <w:lastRenderedPageBreak/>
        <w:t>wszystkich czynników biotycznych powodujących uszkodzenia drzew to jeleniowate były najważniejszą grupą sprawców uszkodzeń sosny.</w:t>
      </w:r>
    </w:p>
    <w:p w14:paraId="43B0CB62" w14:textId="1B26003C"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Rozmieszczenie różnych gatunków ptaków w trzech porównywanych środowiskach było zróżnicowane, niektóre gatunki były wyraźnie częstsze lub rzadsze w niektórych spośród trzech rozpatrywanych środowisk. Na przykład, trznadel i piecuszek były wyraźnie rzadsze w lesie zwartym niż na powierzchniach zaburzonych, z kolei skowronek wyraźnie częściej występował na zrębach niż w na powierzchni Lasu Ochronnego Szast. Pozostawianie powierzchni zaburzonych do naturalnej regeneracji jest korzystne dla różnorodności zespołu ptaków, może podnosić lokalnie bogactwo gatunkowe zespołu i jego zagęszczenie.</w:t>
      </w:r>
    </w:p>
    <w:p w14:paraId="66854107" w14:textId="482E7856"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Najtańszym sposobem odnowienia lasu jest wariant IBL 2 (uprawy sosny z jednorocznym dębem, posadzonym w placówkach Szymańskiego, rozmieszczonych w więźbie 8 x 8 m). Odnowienie standardowe jest nieznacznie droższym sposobem regeneracji. Największy udział w kosztach całkowitych we wszystkich wariantach regeneracji lasu mają nakłady finansowe poniesione na odnowienie powierzchni. Najwyższa efektywność ekonomiczna wariantu IBL 1 wynika z lepszych warunków siedliskowych upraw. Wariant IBL 3 charakteryzuje się najniższą efektywnością ekonomiczną, znacznie odbiegającą od pozostałych wariantów.</w:t>
      </w:r>
    </w:p>
    <w:p w14:paraId="0E5801AA" w14:textId="62DAA817"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Przeprowadzone prace dostarczają interesujących informacji i wskazują na potrzebę rozszerzenia tego typu badań na inne regiony i krainy przyrodniczo-leśne. Ocena stanu i dynamiki organizmów z tak wielu grup taksonomicznych w warunkach naturalnych i antropogenicznych zmian w ekosystemach leśnych jest niezbędne dla właściwego zrozumienia funkcjonowania lasu, a tym samym dla racjonalnego i ekologicznego zarządzania nim. Konieczna jest kontynuacja badań, które umożliwiają pełniejszą ocenę znaczenia Lasu Ochronnego “Szast” dla ochrony leśnej różnorodności biologicznej. Badania te powinny mieć nadal charakter monitoringu i obejmować najważniejsze procesy i grupy ekologiczne borów sosnowych. Należałoby rozważyć celowość założenia podobnych lasów referencyjnych w innych rejonach Polski, by umożliwić szersze zbadanie ich wpływu na środowisko i ocenić znaczenie dla ochrony przyrody. Ewentualne nowe lasy referencyjne powinny mieć większą powierzchnię, by zmniejszyć efekt brzegowy oraz umożliwić niezakłócony przebieg (ciągłość) procesów przyrodniczych.</w:t>
      </w:r>
    </w:p>
    <w:p w14:paraId="2B366CC7" w14:textId="10A142AE" w:rsidR="005A38DA" w:rsidRPr="005A38DA" w:rsidRDefault="005A38DA" w:rsidP="000767B4">
      <w:pPr>
        <w:spacing w:line="360" w:lineRule="auto"/>
        <w:ind w:firstLine="708"/>
        <w:jc w:val="both"/>
        <w:rPr>
          <w:rFonts w:ascii="Times New Roman" w:hAnsi="Times New Roman" w:cs="Times New Roman"/>
          <w:sz w:val="24"/>
          <w:szCs w:val="24"/>
        </w:rPr>
      </w:pPr>
      <w:r w:rsidRPr="005A38DA">
        <w:rPr>
          <w:rFonts w:ascii="Times New Roman" w:hAnsi="Times New Roman" w:cs="Times New Roman"/>
          <w:sz w:val="24"/>
          <w:szCs w:val="24"/>
        </w:rPr>
        <w:t xml:space="preserve">Huraganowe wiatry w lasach i powodowane przez nie uszkodzenia drzewostanów nie powinny być traktowane jako klęski ekologiczne, “tragedie” w drzewostanie, ale jako naturalne </w:t>
      </w:r>
      <w:r w:rsidRPr="005A38DA">
        <w:rPr>
          <w:rFonts w:ascii="Times New Roman" w:hAnsi="Times New Roman" w:cs="Times New Roman"/>
          <w:sz w:val="24"/>
          <w:szCs w:val="24"/>
        </w:rPr>
        <w:lastRenderedPageBreak/>
        <w:t>zaburzenia, czasem wielkopowierzchniowe, które mogą być wykorzystane w działalności gospodarczej do uruchomienia procesów adaptacyjnych biocenozy, do zmieniających się warunków środowiska.</w:t>
      </w:r>
    </w:p>
    <w:p w14:paraId="6A02025E" w14:textId="77777777" w:rsidR="005A38DA" w:rsidRPr="005A38DA" w:rsidRDefault="005A38DA" w:rsidP="000767B4">
      <w:pPr>
        <w:spacing w:line="360" w:lineRule="auto"/>
        <w:jc w:val="both"/>
        <w:rPr>
          <w:rFonts w:ascii="Times New Roman" w:hAnsi="Times New Roman" w:cs="Times New Roman"/>
          <w:sz w:val="24"/>
          <w:szCs w:val="24"/>
        </w:rPr>
      </w:pPr>
    </w:p>
    <w:p w14:paraId="5C7819C1" w14:textId="21764DBB" w:rsidR="005A38DA" w:rsidRPr="005A38DA" w:rsidRDefault="005A38DA" w:rsidP="000767B4">
      <w:pPr>
        <w:spacing w:line="360" w:lineRule="auto"/>
        <w:jc w:val="center"/>
        <w:rPr>
          <w:rFonts w:ascii="Times New Roman" w:hAnsi="Times New Roman" w:cs="Times New Roman"/>
          <w:b/>
          <w:bCs/>
          <w:sz w:val="24"/>
          <w:szCs w:val="24"/>
        </w:rPr>
      </w:pPr>
      <w:r w:rsidRPr="005A38DA">
        <w:rPr>
          <w:rFonts w:ascii="Times New Roman" w:hAnsi="Times New Roman" w:cs="Times New Roman"/>
          <w:b/>
          <w:bCs/>
          <w:sz w:val="24"/>
          <w:szCs w:val="24"/>
        </w:rPr>
        <w:t>Wytyczne dla praktyki leśnej</w:t>
      </w:r>
    </w:p>
    <w:p w14:paraId="05DD8218"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 Należy dostosować sposób zagospodarowania lasu do warunków siedliskowych, </w:t>
      </w:r>
    </w:p>
    <w:p w14:paraId="1DD492E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stopnia uszkodzenia i wieku drzewostanu. </w:t>
      </w:r>
    </w:p>
    <w:p w14:paraId="7F15A7D9"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2. W przypadku planowania działań gospodarczych naruszających ciągłość systemów </w:t>
      </w:r>
    </w:p>
    <w:p w14:paraId="7CD5258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korzeniowych w drzewostanach sosnowych lub zakładania upraw sosnowych należy </w:t>
      </w:r>
    </w:p>
    <w:p w14:paraId="180E2D2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bezwzględnie stosować się do wytycznych IOL w zakresie ograniczania skali szkód </w:t>
      </w:r>
    </w:p>
    <w:p w14:paraId="72E5E03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wywoływanych przez hubę korzeni i stosowania metody biologicznej rozkładu pni, </w:t>
      </w:r>
    </w:p>
    <w:p w14:paraId="77D6A12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polegającej na ich sztucznym zakażeniu zawiesiną zarodników grzyba konkurencyjnego </w:t>
      </w:r>
    </w:p>
    <w:p w14:paraId="7FF117A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w:t>
      </w:r>
      <w:proofErr w:type="spellStart"/>
      <w:r w:rsidRPr="005A38DA">
        <w:rPr>
          <w:rFonts w:ascii="Times New Roman" w:hAnsi="Times New Roman" w:cs="Times New Roman"/>
          <w:sz w:val="24"/>
          <w:szCs w:val="24"/>
        </w:rPr>
        <w:t>Phlebiopsis</w:t>
      </w:r>
      <w:proofErr w:type="spellEnd"/>
      <w:r w:rsidRPr="005A38DA">
        <w:rPr>
          <w:rFonts w:ascii="Times New Roman" w:hAnsi="Times New Roman" w:cs="Times New Roman"/>
          <w:sz w:val="24"/>
          <w:szCs w:val="24"/>
        </w:rPr>
        <w:t xml:space="preserve"> </w:t>
      </w:r>
      <w:proofErr w:type="spellStart"/>
      <w:r w:rsidRPr="005A38DA">
        <w:rPr>
          <w:rFonts w:ascii="Times New Roman" w:hAnsi="Times New Roman" w:cs="Times New Roman"/>
          <w:sz w:val="24"/>
          <w:szCs w:val="24"/>
        </w:rPr>
        <w:t>gigantea</w:t>
      </w:r>
      <w:proofErr w:type="spellEnd"/>
      <w:r w:rsidRPr="005A38DA">
        <w:rPr>
          <w:rFonts w:ascii="Times New Roman" w:hAnsi="Times New Roman" w:cs="Times New Roman"/>
          <w:sz w:val="24"/>
          <w:szCs w:val="24"/>
        </w:rPr>
        <w:t xml:space="preserve"> (Fr.) </w:t>
      </w:r>
      <w:proofErr w:type="spellStart"/>
      <w:r w:rsidRPr="005A38DA">
        <w:rPr>
          <w:rFonts w:ascii="Times New Roman" w:hAnsi="Times New Roman" w:cs="Times New Roman"/>
          <w:sz w:val="24"/>
          <w:szCs w:val="24"/>
        </w:rPr>
        <w:t>Jülich</w:t>
      </w:r>
      <w:proofErr w:type="spellEnd"/>
      <w:r w:rsidRPr="005A38DA">
        <w:rPr>
          <w:rFonts w:ascii="Times New Roman" w:hAnsi="Times New Roman" w:cs="Times New Roman"/>
          <w:sz w:val="24"/>
          <w:szCs w:val="24"/>
        </w:rPr>
        <w:t xml:space="preserve">). Należy promować odnowienia naturalne, natomiast </w:t>
      </w:r>
    </w:p>
    <w:p w14:paraId="5F2459D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w przypadku konieczności wykonania odnowień sztucznych należy zwracać szczególną </w:t>
      </w:r>
    </w:p>
    <w:p w14:paraId="1096C18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uwagę na jakość materiału </w:t>
      </w:r>
      <w:proofErr w:type="spellStart"/>
      <w:r w:rsidRPr="005A38DA">
        <w:rPr>
          <w:rFonts w:ascii="Times New Roman" w:hAnsi="Times New Roman" w:cs="Times New Roman"/>
          <w:sz w:val="24"/>
          <w:szCs w:val="24"/>
        </w:rPr>
        <w:t>rozmnożeniowego</w:t>
      </w:r>
      <w:proofErr w:type="spellEnd"/>
      <w:r w:rsidRPr="005A38DA">
        <w:rPr>
          <w:rFonts w:ascii="Times New Roman" w:hAnsi="Times New Roman" w:cs="Times New Roman"/>
          <w:sz w:val="24"/>
          <w:szCs w:val="24"/>
        </w:rPr>
        <w:t xml:space="preserve"> (stan korzeni) oraz dokładność sadzenia. </w:t>
      </w:r>
    </w:p>
    <w:p w14:paraId="028A4124"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3. W młodnikach sosnowych należy popierać gatunki domieszkowe wprowadzane wraz z </w:t>
      </w:r>
    </w:p>
    <w:p w14:paraId="0CF1BC4D"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szybko rosnącą sosną. Dotyczy to świerka, lipy i dębu. Brak zabiegów pielęgnacyjnych </w:t>
      </w:r>
    </w:p>
    <w:p w14:paraId="30D18E9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prowadzi do osłabienia gatunków domieszkowych, a w efekcie do ich zamierania. </w:t>
      </w:r>
    </w:p>
    <w:p w14:paraId="72594084"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4. W uprawach i młodnikach sosnowych narażonych na występowanie patogenów warto </w:t>
      </w:r>
    </w:p>
    <w:p w14:paraId="650D05F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pielęgnować spontanicznie pojawiające się gatunki drzew (brzoza, osika, jarząb) </w:t>
      </w:r>
    </w:p>
    <w:p w14:paraId="3FA9EC0E"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zwłaszcza w tworzących się lukach. Drzewa te wypełnią przestrzeń i staną się </w:t>
      </w:r>
    </w:p>
    <w:p w14:paraId="74D1B87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gatunkami domieszkowymi w przyszłym drzewostanie. </w:t>
      </w:r>
    </w:p>
    <w:p w14:paraId="2C9D9B59"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5. Zaleca się zakładanie upraw sosnowych zarówno z sadzenia, jak i siewu. Warto </w:t>
      </w:r>
    </w:p>
    <w:p w14:paraId="355D662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wprowadzać dąb szypułkowy, jako gatunek domieszkowy, jednak pojedyncze sadzenie </w:t>
      </w:r>
    </w:p>
    <w:p w14:paraId="5B2477D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dębu nie ma sensu, ponieważ jest on zagłuszany przez sosnę. </w:t>
      </w:r>
    </w:p>
    <w:p w14:paraId="2116BAF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lastRenderedPageBreak/>
        <w:t xml:space="preserve">6. Presja roślinożerców w Nadleśnictwie Pisz może być głównym czynnikiem </w:t>
      </w:r>
    </w:p>
    <w:p w14:paraId="000E73BD"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obniżającym jakość młodych drzewostanów. Należy jednak rozważyć nie grodzenie </w:t>
      </w:r>
    </w:p>
    <w:p w14:paraId="457AD86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upraw. Znaczna liczba obszarów grodzonych zwiększa penetrację zwierzyny w lasach </w:t>
      </w:r>
    </w:p>
    <w:p w14:paraId="14CBB5FE"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niegrodzonych. Grodzenie upraw zapobiega zgryzaniu, jednak po ich usunięciu </w:t>
      </w:r>
    </w:p>
    <w:p w14:paraId="66118D97"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następuję spałowanie, a także zgryzanie spontanicznie pojawiających się drzew. </w:t>
      </w:r>
    </w:p>
    <w:p w14:paraId="4A71BC29"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7. Na siedlisku boru świeżego należy rozważyć możliwość odstępowania od zakładania </w:t>
      </w:r>
    </w:p>
    <w:p w14:paraId="084C56B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grodzonych upraw sosnowych na rzecz niegrodzonych upraw z domieszką dębu, </w:t>
      </w:r>
    </w:p>
    <w:p w14:paraId="73A7CB4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sadzonego w placówkach Szymańskiego w więźbie 8 x 8 m. Pozwala to na ograniczenie </w:t>
      </w:r>
    </w:p>
    <w:p w14:paraId="072E34FE"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kosztów (rezygnacja z grodzeń) i poprawę efektywności kosztowej przy zachowaniu </w:t>
      </w:r>
    </w:p>
    <w:p w14:paraId="12B3B1CB"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porównywalnej jakości hodowlanej upraw i młodników. </w:t>
      </w:r>
    </w:p>
    <w:p w14:paraId="12B87118"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8. Szybko przyrastająca na wysokość na etapie młodnika sosna, może wyeliminować </w:t>
      </w:r>
    </w:p>
    <w:p w14:paraId="48D76FF9"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poprzez zagłuszenie dęby rosnące na placówkach. Aby zapobiec takiej sytuacji, należy </w:t>
      </w:r>
    </w:p>
    <w:p w14:paraId="0BEF7D8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wykonać zabieg ukierunkowany na wyeliminowanie sosen najbardziej zagrażających </w:t>
      </w:r>
    </w:p>
    <w:p w14:paraId="46E64738" w14:textId="13EA292A"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dębom. Najskuteczniejsze okazało się usunięcie wszystkich sosen w promieniu do 3 m </w:t>
      </w:r>
    </w:p>
    <w:p w14:paraId="0B46FEB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od środka placówki i pozostawienie biogrupy dębowej nie naruszonej. Ponieważ jest to </w:t>
      </w:r>
    </w:p>
    <w:p w14:paraId="3DA5B3D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dość radykalna interwencja nie należy jej stosować do wszystkich placówek a jedynie </w:t>
      </w:r>
    </w:p>
    <w:p w14:paraId="18F18D1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do tych, na których znajdują się żywotne i dobrze rokujące dęby. </w:t>
      </w:r>
    </w:p>
    <w:p w14:paraId="05BE452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9. Mieć na uwadze, że stosowanie sztucznego odnowienia powierzchni </w:t>
      </w:r>
      <w:proofErr w:type="spellStart"/>
      <w:r w:rsidRPr="005A38DA">
        <w:rPr>
          <w:rFonts w:ascii="Times New Roman" w:hAnsi="Times New Roman" w:cs="Times New Roman"/>
          <w:sz w:val="24"/>
          <w:szCs w:val="24"/>
        </w:rPr>
        <w:t>pohuraganowych</w:t>
      </w:r>
      <w:proofErr w:type="spellEnd"/>
      <w:r w:rsidRPr="005A38DA">
        <w:rPr>
          <w:rFonts w:ascii="Times New Roman" w:hAnsi="Times New Roman" w:cs="Times New Roman"/>
          <w:sz w:val="24"/>
          <w:szCs w:val="24"/>
        </w:rPr>
        <w:t xml:space="preserve"> </w:t>
      </w:r>
    </w:p>
    <w:p w14:paraId="6F6EEF68"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w warunkach niskiej żyzności siedliska przyspiesza tempo regeneracji drzewostanu, </w:t>
      </w:r>
    </w:p>
    <w:p w14:paraId="0DE3629E"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jednak powoduje istotny wpływ na warunki siedliskowe, w tym utratę zawartości w </w:t>
      </w:r>
    </w:p>
    <w:p w14:paraId="674B085C"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glebach materii organicznej, wzrost zawartości azotu w początkowych fazach rozwoju </w:t>
      </w:r>
    </w:p>
    <w:p w14:paraId="448C9DC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upraw i młodników, co może stanowić przestrzeń dla sukcesji gatunków obcych </w:t>
      </w:r>
    </w:p>
    <w:p w14:paraId="618D5B1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geograficznie. </w:t>
      </w:r>
    </w:p>
    <w:p w14:paraId="06EB867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10. Informacja o skali występowania H. </w:t>
      </w:r>
      <w:proofErr w:type="spellStart"/>
      <w:r w:rsidRPr="005A38DA">
        <w:rPr>
          <w:rFonts w:ascii="Times New Roman" w:hAnsi="Times New Roman" w:cs="Times New Roman"/>
          <w:sz w:val="24"/>
          <w:szCs w:val="24"/>
        </w:rPr>
        <w:t>annosum</w:t>
      </w:r>
      <w:proofErr w:type="spellEnd"/>
      <w:r w:rsidRPr="005A38DA">
        <w:rPr>
          <w:rFonts w:ascii="Times New Roman" w:hAnsi="Times New Roman" w:cs="Times New Roman"/>
          <w:sz w:val="24"/>
          <w:szCs w:val="24"/>
        </w:rPr>
        <w:t xml:space="preserve"> w drzewostanie powinna zostać wzięta </w:t>
      </w:r>
    </w:p>
    <w:p w14:paraId="1492ADF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lastRenderedPageBreak/>
        <w:t xml:space="preserve">pod uwagę na etapie planowania kolejnych zabiegów, m.in. czyszczeń późnych i </w:t>
      </w:r>
    </w:p>
    <w:p w14:paraId="5A29C18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trzebieży. Bezwzględnie należy w takich przypadkach wykonać zabieg zabezpieczania </w:t>
      </w:r>
    </w:p>
    <w:p w14:paraId="0EF2A3ED"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czół powstałych pniaków biopreparatem zawierającym grzyb P. </w:t>
      </w:r>
      <w:proofErr w:type="spellStart"/>
      <w:r w:rsidRPr="005A38DA">
        <w:rPr>
          <w:rFonts w:ascii="Times New Roman" w:hAnsi="Times New Roman" w:cs="Times New Roman"/>
          <w:sz w:val="24"/>
          <w:szCs w:val="24"/>
        </w:rPr>
        <w:t>gigantea</w:t>
      </w:r>
      <w:proofErr w:type="spellEnd"/>
      <w:r w:rsidRPr="005A38DA">
        <w:rPr>
          <w:rFonts w:ascii="Times New Roman" w:hAnsi="Times New Roman" w:cs="Times New Roman"/>
          <w:sz w:val="24"/>
          <w:szCs w:val="24"/>
        </w:rPr>
        <w:t xml:space="preserve">. Usunięcie </w:t>
      </w:r>
    </w:p>
    <w:p w14:paraId="0D8777F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zainfekowanych drzew oraz rozłożenie pozostających pni biopreparatem zmniejsza </w:t>
      </w:r>
    </w:p>
    <w:p w14:paraId="21111EE9"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ryzyko wtórnych infekcji w wyniku kontaktu korzeni drzew zainfekowanych i </w:t>
      </w:r>
    </w:p>
    <w:p w14:paraId="28DB99A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zdrowych.</w:t>
      </w:r>
    </w:p>
    <w:p w14:paraId="0BA165D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11. Po 10 latach od wykonania zabiegu wpływ terminu (wiosna vs. jesień) wykonania </w:t>
      </w:r>
    </w:p>
    <w:p w14:paraId="49CBE2D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zabiegu biologicznego w „sztucznych lukach” nie jest zauważalny, jednak samo jego </w:t>
      </w:r>
    </w:p>
    <w:p w14:paraId="2DC9F267"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zastosowanie znacząco zmniejsza tempo rozwoju choroby. </w:t>
      </w:r>
    </w:p>
    <w:p w14:paraId="376517E9"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12. Przy zagospodarowywaniu powstałych luk w młodnikach i uprawach w wyniku </w:t>
      </w:r>
    </w:p>
    <w:p w14:paraId="3C530BD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oddziaływania </w:t>
      </w:r>
      <w:proofErr w:type="spellStart"/>
      <w:r w:rsidRPr="005A38DA">
        <w:rPr>
          <w:rFonts w:ascii="Times New Roman" w:hAnsi="Times New Roman" w:cs="Times New Roman"/>
          <w:sz w:val="24"/>
          <w:szCs w:val="24"/>
        </w:rPr>
        <w:t>korzeniowca</w:t>
      </w:r>
      <w:proofErr w:type="spellEnd"/>
      <w:r w:rsidRPr="005A38DA">
        <w:rPr>
          <w:rFonts w:ascii="Times New Roman" w:hAnsi="Times New Roman" w:cs="Times New Roman"/>
          <w:sz w:val="24"/>
          <w:szCs w:val="24"/>
        </w:rPr>
        <w:t xml:space="preserve"> wieloletniego, </w:t>
      </w:r>
      <w:proofErr w:type="spellStart"/>
      <w:r w:rsidRPr="005A38DA">
        <w:rPr>
          <w:rFonts w:ascii="Times New Roman" w:hAnsi="Times New Roman" w:cs="Times New Roman"/>
          <w:sz w:val="24"/>
          <w:szCs w:val="24"/>
        </w:rPr>
        <w:t>kambiofagów</w:t>
      </w:r>
      <w:proofErr w:type="spellEnd"/>
      <w:r w:rsidRPr="005A38DA">
        <w:rPr>
          <w:rFonts w:ascii="Times New Roman" w:hAnsi="Times New Roman" w:cs="Times New Roman"/>
          <w:sz w:val="24"/>
          <w:szCs w:val="24"/>
        </w:rPr>
        <w:t xml:space="preserve"> sosny (żerowania smolika </w:t>
      </w:r>
    </w:p>
    <w:p w14:paraId="58FA8B9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znaczonego – </w:t>
      </w:r>
      <w:proofErr w:type="spellStart"/>
      <w:r w:rsidRPr="005A38DA">
        <w:rPr>
          <w:rFonts w:ascii="Times New Roman" w:hAnsi="Times New Roman" w:cs="Times New Roman"/>
          <w:sz w:val="24"/>
          <w:szCs w:val="24"/>
        </w:rPr>
        <w:t>Pissodes</w:t>
      </w:r>
      <w:proofErr w:type="spellEnd"/>
      <w:r w:rsidRPr="005A38DA">
        <w:rPr>
          <w:rFonts w:ascii="Times New Roman" w:hAnsi="Times New Roman" w:cs="Times New Roman"/>
          <w:sz w:val="24"/>
          <w:szCs w:val="24"/>
        </w:rPr>
        <w:t xml:space="preserve"> </w:t>
      </w:r>
      <w:proofErr w:type="spellStart"/>
      <w:r w:rsidRPr="005A38DA">
        <w:rPr>
          <w:rFonts w:ascii="Times New Roman" w:hAnsi="Times New Roman" w:cs="Times New Roman"/>
          <w:sz w:val="24"/>
          <w:szCs w:val="24"/>
        </w:rPr>
        <w:t>castaneus</w:t>
      </w:r>
      <w:proofErr w:type="spellEnd"/>
      <w:r w:rsidRPr="005A38DA">
        <w:rPr>
          <w:rFonts w:ascii="Times New Roman" w:hAnsi="Times New Roman" w:cs="Times New Roman"/>
          <w:sz w:val="24"/>
          <w:szCs w:val="24"/>
        </w:rPr>
        <w:t xml:space="preserve">.) należy zwrócić uwagę na odpowiedni dobór </w:t>
      </w:r>
    </w:p>
    <w:p w14:paraId="1ECA71E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gatunków wykorzystywanych do </w:t>
      </w:r>
      <w:proofErr w:type="spellStart"/>
      <w:r w:rsidRPr="005A38DA">
        <w:rPr>
          <w:rFonts w:ascii="Times New Roman" w:hAnsi="Times New Roman" w:cs="Times New Roman"/>
          <w:sz w:val="24"/>
          <w:szCs w:val="24"/>
        </w:rPr>
        <w:t>nasadzeń</w:t>
      </w:r>
      <w:proofErr w:type="spellEnd"/>
      <w:r w:rsidRPr="005A38DA">
        <w:rPr>
          <w:rFonts w:ascii="Times New Roman" w:hAnsi="Times New Roman" w:cs="Times New Roman"/>
          <w:sz w:val="24"/>
          <w:szCs w:val="24"/>
        </w:rPr>
        <w:t xml:space="preserve"> oraz wziąć pod uwagę presję zwierzyny (np. </w:t>
      </w:r>
    </w:p>
    <w:p w14:paraId="577FA3E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lipa). </w:t>
      </w:r>
    </w:p>
    <w:p w14:paraId="56BF7C4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13. W przypadku sosny jak i dębu najgroźniejszym sprawcą uszkodzeń okazały się </w:t>
      </w:r>
    </w:p>
    <w:p w14:paraId="0B0EB15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jeleniowate (głównie jeleń szlachetny - </w:t>
      </w:r>
      <w:proofErr w:type="spellStart"/>
      <w:r w:rsidRPr="005A38DA">
        <w:rPr>
          <w:rFonts w:ascii="Times New Roman" w:hAnsi="Times New Roman" w:cs="Times New Roman"/>
          <w:sz w:val="24"/>
          <w:szCs w:val="24"/>
        </w:rPr>
        <w:t>Cervus</w:t>
      </w:r>
      <w:proofErr w:type="spellEnd"/>
      <w:r w:rsidRPr="005A38DA">
        <w:rPr>
          <w:rFonts w:ascii="Times New Roman" w:hAnsi="Times New Roman" w:cs="Times New Roman"/>
          <w:sz w:val="24"/>
          <w:szCs w:val="24"/>
        </w:rPr>
        <w:t xml:space="preserve"> </w:t>
      </w:r>
      <w:proofErr w:type="spellStart"/>
      <w:r w:rsidRPr="005A38DA">
        <w:rPr>
          <w:rFonts w:ascii="Times New Roman" w:hAnsi="Times New Roman" w:cs="Times New Roman"/>
          <w:sz w:val="24"/>
          <w:szCs w:val="24"/>
        </w:rPr>
        <w:t>elaphus</w:t>
      </w:r>
      <w:proofErr w:type="spellEnd"/>
      <w:r w:rsidRPr="005A38DA">
        <w:rPr>
          <w:rFonts w:ascii="Times New Roman" w:hAnsi="Times New Roman" w:cs="Times New Roman"/>
          <w:sz w:val="24"/>
          <w:szCs w:val="24"/>
        </w:rPr>
        <w:t xml:space="preserve">). Poprzez zgryzanie i </w:t>
      </w:r>
    </w:p>
    <w:p w14:paraId="4DB532E3"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spałowanie, powodowały zniekształcenia, a niekiedy zamarcie drzewek. W ostatnich </w:t>
      </w:r>
    </w:p>
    <w:p w14:paraId="3B6E0CB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okresach badawczych obserwowano liczne uszkodzenia powodowane także przez łosie </w:t>
      </w:r>
    </w:p>
    <w:p w14:paraId="07EB026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 złamanie pędu głównego, strzały. Najczęściej do uszkodzeń dochodziło na </w:t>
      </w:r>
    </w:p>
    <w:p w14:paraId="5DC70FA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powierzchniach otwartych na trasach ich wędrówek i bytności. Dbając o jakość </w:t>
      </w:r>
    </w:p>
    <w:p w14:paraId="38B0D11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gatunków drzew atrakcyjnych jako pokarm dla jeleniowatych należy utrzymywać stan </w:t>
      </w:r>
    </w:p>
    <w:p w14:paraId="72521B2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populacji jeleniowatych na relatywnie niskim poziomie. Alternatywą jest </w:t>
      </w:r>
    </w:p>
    <w:p w14:paraId="369F810D" w14:textId="64F1EAC8"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zabezpieczanie poszczególnych drzewek repelentami. </w:t>
      </w:r>
    </w:p>
    <w:p w14:paraId="2026A824"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14. Spośród wszystkich sprawców uszkodzeń w uprawach, młodnikach i tyczkowinach, </w:t>
      </w:r>
    </w:p>
    <w:p w14:paraId="060D2D72"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lastRenderedPageBreak/>
        <w:t xml:space="preserve">potencjalnie najgroźniejszymi są: szeliniak, zwójka sosnóweczka oraz owady z grupy </w:t>
      </w:r>
    </w:p>
    <w:p w14:paraId="42952304"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„choinek”. Na odnawianych naturalnie powierzchniach </w:t>
      </w:r>
      <w:proofErr w:type="spellStart"/>
      <w:r w:rsidRPr="005A38DA">
        <w:rPr>
          <w:rFonts w:ascii="Times New Roman" w:hAnsi="Times New Roman" w:cs="Times New Roman"/>
          <w:sz w:val="24"/>
          <w:szCs w:val="24"/>
        </w:rPr>
        <w:t>poklęskowych</w:t>
      </w:r>
      <w:proofErr w:type="spellEnd"/>
      <w:r w:rsidRPr="005A38DA">
        <w:rPr>
          <w:rFonts w:ascii="Times New Roman" w:hAnsi="Times New Roman" w:cs="Times New Roman"/>
          <w:sz w:val="24"/>
          <w:szCs w:val="24"/>
        </w:rPr>
        <w:t xml:space="preserve">, gdzie jest dość </w:t>
      </w:r>
    </w:p>
    <w:p w14:paraId="6E6D178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duże zróżnicowanie wiekowe oraz zmieszanie gatunkowe drzew, powyższe gatunki </w:t>
      </w:r>
    </w:p>
    <w:p w14:paraId="6A2DB13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owadów pełnią rolę szkodników nękających (podobnie jak </w:t>
      </w:r>
      <w:proofErr w:type="spellStart"/>
      <w:r w:rsidRPr="005A38DA">
        <w:rPr>
          <w:rFonts w:ascii="Times New Roman" w:hAnsi="Times New Roman" w:cs="Times New Roman"/>
          <w:sz w:val="24"/>
          <w:szCs w:val="24"/>
        </w:rPr>
        <w:t>krótkostopka</w:t>
      </w:r>
      <w:proofErr w:type="spellEnd"/>
      <w:r w:rsidRPr="005A38DA">
        <w:rPr>
          <w:rFonts w:ascii="Times New Roman" w:hAnsi="Times New Roman" w:cs="Times New Roman"/>
          <w:sz w:val="24"/>
          <w:szCs w:val="24"/>
        </w:rPr>
        <w:t xml:space="preserve">), ale nie </w:t>
      </w:r>
    </w:p>
    <w:p w14:paraId="75F5B817"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zagrażających trwałości drzewostanu. Należy jednak pamiętać o monitorowaniu ich </w:t>
      </w:r>
    </w:p>
    <w:p w14:paraId="6EA4545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populacji, szczególnie w pierwszych stadiach rozwojowych drzewostanu. </w:t>
      </w:r>
    </w:p>
    <w:p w14:paraId="3145B0D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15. Zaproponowana trzy stopniowa skala uszkodzeń, wydaje się być bardziej praktyczna </w:t>
      </w:r>
    </w:p>
    <w:p w14:paraId="599D99A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niż stosowanie oddzielnych (dla każdego ze sprawców szkód) metod, </w:t>
      </w:r>
    </w:p>
    <w:p w14:paraId="0E1C269C"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wyszczególnionych np. w Instrukcji Ochrony Lasu. Uproszczona metoda oceny </w:t>
      </w:r>
    </w:p>
    <w:p w14:paraId="6901F614"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zdrowotności drzewostanów </w:t>
      </w:r>
      <w:proofErr w:type="spellStart"/>
      <w:r w:rsidRPr="005A38DA">
        <w:rPr>
          <w:rFonts w:ascii="Times New Roman" w:hAnsi="Times New Roman" w:cs="Times New Roman"/>
          <w:sz w:val="24"/>
          <w:szCs w:val="24"/>
        </w:rPr>
        <w:t>poklęskowych</w:t>
      </w:r>
      <w:proofErr w:type="spellEnd"/>
      <w:r w:rsidRPr="005A38DA">
        <w:rPr>
          <w:rFonts w:ascii="Times New Roman" w:hAnsi="Times New Roman" w:cs="Times New Roman"/>
          <w:sz w:val="24"/>
          <w:szCs w:val="24"/>
        </w:rPr>
        <w:t xml:space="preserve"> umożliwia w szybki i jednolity sposób </w:t>
      </w:r>
    </w:p>
    <w:p w14:paraId="0B4A3B14"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porównanie tych drzewostanów i ocenę ryzyka zamarcia drzewek w odnowieniu </w:t>
      </w:r>
    </w:p>
    <w:p w14:paraId="39C931A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naturalnym lub sztucznym. </w:t>
      </w:r>
    </w:p>
    <w:p w14:paraId="7681AC4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16. Ze względu na wysoką zdrowotność drzew w piętrze górnym drzewostanów w różnym </w:t>
      </w:r>
    </w:p>
    <w:p w14:paraId="67BB01D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stopniu uszkodzonych przez wiatr warto rozważyć pozostawienie jak największej liczby </w:t>
      </w:r>
    </w:p>
    <w:p w14:paraId="0C43BF6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drzew podczas zagospodarowywania powierzchni </w:t>
      </w:r>
      <w:proofErr w:type="spellStart"/>
      <w:r w:rsidRPr="005A38DA">
        <w:rPr>
          <w:rFonts w:ascii="Times New Roman" w:hAnsi="Times New Roman" w:cs="Times New Roman"/>
          <w:sz w:val="24"/>
          <w:szCs w:val="24"/>
        </w:rPr>
        <w:t>poklęskowych</w:t>
      </w:r>
      <w:proofErr w:type="spellEnd"/>
      <w:r w:rsidRPr="005A38DA">
        <w:rPr>
          <w:rFonts w:ascii="Times New Roman" w:hAnsi="Times New Roman" w:cs="Times New Roman"/>
          <w:sz w:val="24"/>
          <w:szCs w:val="24"/>
        </w:rPr>
        <w:t xml:space="preserve">. Nawet drzewa </w:t>
      </w:r>
    </w:p>
    <w:p w14:paraId="1E1186EA"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pochylone (potencjalne drzewa biocenotyczne) stanowią dodatkowe źródło nasion i </w:t>
      </w:r>
    </w:p>
    <w:p w14:paraId="21718BF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mogą wspomagać naturalną regenerację. </w:t>
      </w:r>
    </w:p>
    <w:p w14:paraId="1C1324C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17. Cześć drzewostanów najstarszych i najmniej uszkodzonych, w których regeneracja </w:t>
      </w:r>
    </w:p>
    <w:p w14:paraId="25759F10"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postępuje najszybciej, pozostawić do naturalnej sukcesji. </w:t>
      </w:r>
    </w:p>
    <w:p w14:paraId="2C63DCF7"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18. Drzewostany młodsze i silnie uszkodzone, w których regeneracja trwa najdłużej, ale w </w:t>
      </w:r>
    </w:p>
    <w:p w14:paraId="0E20B365"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których jednocześnie utrzymuje się zwiększone bogactwo gatunkowe fitocenoz i </w:t>
      </w:r>
    </w:p>
    <w:p w14:paraId="178EDDFF"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zróżnicowanie mikrosiedlisk, w zależności od postawionych celów przyrodniczych lub </w:t>
      </w:r>
    </w:p>
    <w:p w14:paraId="5EE72ADE"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gospodarczych, pozostawić do naturalnej regeneracji lub przeznaczyć do sztucznego </w:t>
      </w:r>
    </w:p>
    <w:p w14:paraId="65647F6E"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odnowienia. </w:t>
      </w:r>
    </w:p>
    <w:p w14:paraId="5B7997AB"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lastRenderedPageBreak/>
        <w:t xml:space="preserve">19. Zaburzenie i środowisko lasu zaburzonego należy traktować także jako obszar o </w:t>
      </w:r>
    </w:p>
    <w:p w14:paraId="62BC6CDC"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szczególnych właściwościach przyrodniczych, w którym mogą występować cenne i </w:t>
      </w:r>
    </w:p>
    <w:p w14:paraId="71A929C8"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rzadkie gatunki, w tym gatunki leśne związane z martwym drewnem. Korzystne dla </w:t>
      </w:r>
    </w:p>
    <w:p w14:paraId="01B4D32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bioróżnorodności byłoby także, w takim przypadku, stosowanie różnych wariantów </w:t>
      </w:r>
    </w:p>
    <w:p w14:paraId="11150517"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odnowienia: siew, sadzenie oraz naturalna regeneracja. </w:t>
      </w:r>
    </w:p>
    <w:p w14:paraId="6E71043E"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20. Należałoby rozważyć celowość założenia podobnych lasów referencyjnych np. w </w:t>
      </w:r>
    </w:p>
    <w:p w14:paraId="00BCBAE9"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Leśnych Kompleksach Promocyjnych, w różnych warunkach fizjograficznych, by </w:t>
      </w:r>
    </w:p>
    <w:p w14:paraId="635B1DD6"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umożliwić szersze zbadanie ich wpływu na środowisko i ocenić znaczenie dla ochrony </w:t>
      </w:r>
    </w:p>
    <w:p w14:paraId="11F8565C" w14:textId="12F01D0E"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przyrody. </w:t>
      </w:r>
    </w:p>
    <w:p w14:paraId="7F15BEF1" w14:textId="77777777"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 xml:space="preserve">21. Ochrona bierna jest istotnym elementem w systemie ochrony przyrody w lasach. Ważną </w:t>
      </w:r>
    </w:p>
    <w:p w14:paraId="2C57547C" w14:textId="004B143F" w:rsidR="005A38DA" w:rsidRPr="005A38DA" w:rsidRDefault="005A38DA" w:rsidP="000767B4">
      <w:pPr>
        <w:spacing w:line="360" w:lineRule="auto"/>
        <w:jc w:val="both"/>
        <w:rPr>
          <w:rFonts w:ascii="Times New Roman" w:hAnsi="Times New Roman" w:cs="Times New Roman"/>
          <w:sz w:val="24"/>
          <w:szCs w:val="24"/>
        </w:rPr>
      </w:pPr>
      <w:r w:rsidRPr="005A38DA">
        <w:rPr>
          <w:rFonts w:ascii="Times New Roman" w:hAnsi="Times New Roman" w:cs="Times New Roman"/>
          <w:sz w:val="24"/>
          <w:szCs w:val="24"/>
        </w:rPr>
        <w:t>praktyczną zaletą jest niski koszt jej stosowania.</w:t>
      </w:r>
    </w:p>
    <w:sectPr w:rsidR="005A38DA" w:rsidRPr="005A3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DA"/>
    <w:rsid w:val="000767B4"/>
    <w:rsid w:val="005A38DA"/>
    <w:rsid w:val="005A52F0"/>
    <w:rsid w:val="00761C00"/>
    <w:rsid w:val="00C166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5A5C"/>
  <w15:chartTrackingRefBased/>
  <w15:docId w15:val="{2374B89C-6D34-4B41-993D-F2E6B968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A38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br.lasy.gov.pl/apex/f?p=102: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2609</Words>
  <Characters>15655</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Szabłowski</dc:creator>
  <cp:keywords/>
  <dc:description/>
  <cp:lastModifiedBy>Przemysław Szabłowski</cp:lastModifiedBy>
  <cp:revision>1</cp:revision>
  <dcterms:created xsi:type="dcterms:W3CDTF">2024-02-02T11:28:00Z</dcterms:created>
  <dcterms:modified xsi:type="dcterms:W3CDTF">2024-02-02T11:43:00Z</dcterms:modified>
</cp:coreProperties>
</file>